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Harrington" w:ascii="Harrington" w:hAnsi="Harrington"/>
          <w:b/>
          <w:sz w:val="36"/>
          <w:szCs w:val="36"/>
          <w:lang w:val="de-AT" w:eastAsia="de-AT"/>
        </w:rPr>
        <w:t xml:space="preserve">Aufwärts                          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F/G/C/C/ 4 x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        / G                         / C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Nach dem Schiffbruch klammern sich die meisten an die Trümmer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 xml:space="preserve">            F                       / G                   / C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und sie kämpfen um das letzte Rettungsboot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           / G                / C     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doch ich schwimm hinaus auf's off'ne Meer  das Wasser trägt,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 xml:space="preserve">                       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/ G                         / C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wenn man ihm traut  ich habe keine Angst vor'm Tod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 / G                         / C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denn ich spür was kommen Etwas Schönes, etwas Neues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 xml:space="preserve">           F                    / G                  / C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da ist ein Streifen Licht am Horizont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/ G                   / C    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Ich bin voller Zuversicht ich bin in Aufbruchsstimmung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 xml:space="preserve">             F                              / G              / C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ich spür genau, dass sich zu leben lohnt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shd w:fill="DDDDDD" w:val="clear"/>
          <w:lang w:val="de-AT" w:eastAsia="de-AT"/>
        </w:rPr>
        <w:t>Am                     /D                           / G /                        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 xml:space="preserve">Nein, es gibt kein Links, es gibt kein Rechts Es gibt nur ein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shd w:fill="DDDDDD" w:val="clear"/>
          <w:lang w:val="de-AT" w:eastAsia="de-AT"/>
        </w:rPr>
        <w:t xml:space="preserve">          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shd w:fill="DDDDDD" w:val="clear"/>
          <w:lang w:val="de-AT" w:eastAsia="de-AT"/>
        </w:rPr>
        <w:t>/F                       /G                     /C/       C/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>Geradeaus  ich nehme, was ich kriegen kann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shd w:fill="DDDDDD" w:val="clear"/>
          <w:lang w:val="de-AT" w:eastAsia="de-AT"/>
        </w:rPr>
        <w:t>Am                          /D                            / G /                             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>Ja, ich nehm's, wie's kommt  ich leb mich aus, ich brauch kein Haus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shd w:fill="DDDDDD" w:val="clear"/>
          <w:lang w:val="de-AT" w:eastAsia="de-AT"/>
        </w:rPr>
        <w:t xml:space="preserve">                   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shd w:fill="DDDDDD" w:val="clear"/>
          <w:lang w:val="de-AT" w:eastAsia="de-AT"/>
        </w:rPr>
        <w:t>F                   /G                       /C/    C/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>und wo was Altes aufhört, fängt was Neues an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shd w:fill="DDDDDD" w:val="clear"/>
          <w:lang w:val="de-AT" w:eastAsia="de-AT"/>
        </w:rPr>
        <w:t>F                        / G                         / C                         /C /   2 x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>Es geht aufwärts,  Es geht aufwärts,  Es geht aufwärts,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        / G                         / C                     /C / 2x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Es kommt nichts von außen wenn es nicht von innen kommt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nichts von oben, was es nicht schon unten gibt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 xml:space="preserve">       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 xml:space="preserve">Ja, ich bin ein Außenseiter aber meine Innenseite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ist empfindlich   und sie lebt und liebt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Werft die Händler aus den Tempeln eurer Köpfe, hört nicht mehr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auf ihr Geschwätz, traut lieber eurem Bauch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Ich bin auf der Suche nach den Unfassbaren Abenteuern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Weil ich das, was fassbar ist, nicht brauch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 xml:space="preserve">Es gibt nur noch Gegenwart und diesseits und die Weite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 xml:space="preserve">meiner Seele  Und das ist mir schon genug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 xml:space="preserve">Denn die Zukunft und das Paradies im Jenseits sind sehr ungewiss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shd w:fill="DDDDDD" w:val="clear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>Und dienen nur zum Selbstbetrug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shd w:fill="DDDDDD" w:val="clear"/>
          <w:lang w:val="de-AT" w:eastAsia="de-AT"/>
        </w:rPr>
        <w:t xml:space="preserve">Es geht aufwärts,  Es geht aufwärts,  Es geht aufwärts, </w:t>
      </w: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b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        / G                         / C                     /C / 2x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  / G                 / C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Und ab heute wird nur noch gelacht und jeder, der sich wichtig macht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/ G                          / C           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kann mich von vornherein einmal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/ G                    / C   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Denn die besten Sprüche hier im Land  stehn alle an der Wand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F                                 / G                        / C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Gemalt, geschmiert von Hand, doch ohne Zahl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Am                      /D                        / G                        / 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Ich lauf durch die Straßen  bin nicht müde, kann nicht schlafen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 xml:space="preserve">             F                  / G               / C                   /C 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Ich hab Hunger in der Stille dieser Nacht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>Am                         /D                   / G            / G/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Ich brauch nichts zu essen Fremde Betten, Zigaretten</w:t>
        <w:br/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val="de-AT" w:eastAsia="de-AT"/>
        </w:rPr>
        <w:t xml:space="preserve">            F                    / G          / C                   /C Bb  A  G /  F fade out…..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val="de-AT"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val="de-AT" w:eastAsia="de-AT"/>
        </w:rPr>
        <w:t>Nur die Lust auf einen Morgen, der erwacht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Harrington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ykmvie">
    <w:name w:val="ykmvie"/>
    <w:basedOn w:val="DefaultParagraphFont"/>
    <w:qFormat/>
    <w:rPr/>
  </w:style>
  <w:style w:type="character" w:styleId="b0xfjd">
    <w:name w:val="b0xfjd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2023-04-10T07:56:00Z</dcterms:created>
  <dc:creator>MEDION</dc:creator>
  <dc:description/>
  <dc:language>de-AT</dc:language>
  <cp:lastModifiedBy>MEDION</cp:lastModifiedBy>
  <dcterms:modified xsi:type="dcterms:W3CDTF">2023-04-10T08:40:00Z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